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737D5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FPGA</w:t>
      </w:r>
      <w:r w:rsidR="00467EA0">
        <w:rPr>
          <w:rFonts w:ascii="Arial" w:hAnsi="Arial"/>
          <w:b/>
        </w:rPr>
        <w:t xml:space="preserve"> </w:t>
      </w:r>
      <w:r w:rsidR="004C49E8">
        <w:rPr>
          <w:rFonts w:ascii="Arial" w:hAnsi="Arial"/>
          <w:b/>
        </w:rPr>
        <w:t xml:space="preserve">Design </w:t>
      </w:r>
      <w:r>
        <w:rPr>
          <w:rFonts w:ascii="Arial" w:hAnsi="Arial"/>
          <w:b/>
        </w:rPr>
        <w:t xml:space="preserve">Flow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 w:rsidR="004C49E8">
        <w:rPr>
          <w:rFonts w:ascii="Arial" w:hAnsi="Arial"/>
          <w:b/>
        </w:rPr>
        <w:t xml:space="preserve"> Workshop</w:t>
      </w:r>
    </w:p>
    <w:p w:rsidR="004C49E8" w:rsidRDefault="00296117" w:rsidP="00467EA0">
      <w:pPr>
        <w:jc w:val="center"/>
      </w:pPr>
      <w:r>
        <w:rPr>
          <w:rFonts w:ascii="Arial" w:hAnsi="Arial"/>
          <w:b/>
        </w:rPr>
        <w:t>ZYBO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737D58" w:rsidRDefault="00737D58">
      <w:r w:rsidRPr="00C4485D">
        <w:t xml:space="preserve">The purpose of this workshop is to introduce </w:t>
      </w:r>
      <w:r>
        <w:t>digital designers</w:t>
      </w:r>
      <w:r w:rsidRPr="00C4485D">
        <w:t xml:space="preserve"> to the FPGA design flow using </w:t>
      </w:r>
      <w:proofErr w:type="spellStart"/>
      <w:r>
        <w:t>Vivado</w:t>
      </w:r>
      <w:proofErr w:type="spellEnd"/>
      <w:r w:rsidRPr="00C4485D">
        <w:t xml:space="preserve"> </w:t>
      </w:r>
      <w:r>
        <w:t>design</w:t>
      </w:r>
      <w:r w:rsidRPr="00C4485D">
        <w:t xml:space="preserve"> </w:t>
      </w:r>
      <w:r>
        <w:t xml:space="preserve">tool. </w:t>
      </w:r>
      <w:r w:rsidRPr="00C4485D">
        <w:t xml:space="preserve">During the course of the workshop, </w:t>
      </w:r>
      <w:r>
        <w:t>the user</w:t>
      </w:r>
      <w:r w:rsidRPr="00C4485D">
        <w:t xml:space="preserve"> will step through the complete Xilinx design flow from design entry to download. The workshop includes slides and labs to help guide </w:t>
      </w:r>
      <w:r>
        <w:t xml:space="preserve">the user </w:t>
      </w:r>
      <w:r w:rsidRPr="00C4485D">
        <w:t xml:space="preserve">through the flow.  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36A69" w:rsidRPr="00E475C7">
          <w:rPr>
            <w:rStyle w:val="Hyperlink"/>
          </w:rPr>
          <w:t>http://www.xilinx.com/member/xup/donation/request.htm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296117" w:rsidP="00296117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D41FFC">
        <w:t>2016.2</w:t>
      </w:r>
      <w:r w:rsidR="00467EA0"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296117">
        <w:rPr>
          <w:lang w:eastAsia="zh-CN"/>
        </w:rPr>
        <w:t>ZYBO</w:t>
      </w:r>
      <w:r w:rsidR="009D1965">
        <w:rPr>
          <w:rFonts w:hint="eastAsia"/>
          <w:lang w:eastAsia="zh-CN"/>
        </w:rPr>
        <w:t xml:space="preserve"> </w:t>
      </w:r>
    </w:p>
    <w:p w:rsidR="00296117" w:rsidRPr="00296117" w:rsidRDefault="00296117" w:rsidP="0033150B">
      <w:pPr>
        <w:numPr>
          <w:ilvl w:val="1"/>
          <w:numId w:val="30"/>
        </w:numPr>
        <w:rPr>
          <w:rFonts w:ascii="Arial" w:hAnsi="Arial" w:cs="Arial"/>
        </w:rPr>
      </w:pPr>
      <w:r>
        <w:t>Set the power supply jumper to USB so the board can be powered up and laboratory assignments can be carried out using single micro-</w:t>
      </w:r>
      <w:proofErr w:type="spellStart"/>
      <w:r>
        <w:t>usb</w:t>
      </w:r>
      <w:proofErr w:type="spellEnd"/>
      <w:r>
        <w:t xml:space="preserve"> cable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296117">
        <w:t xml:space="preserve">micro USB </w:t>
      </w:r>
      <w:r>
        <w:t xml:space="preserve">cable between </w:t>
      </w:r>
      <w:r w:rsidR="00296117">
        <w:t>PROG UART</w:t>
      </w:r>
      <w:r>
        <w:t xml:space="preserve"> port of </w:t>
      </w:r>
      <w:r w:rsidR="00296117">
        <w:rPr>
          <w:lang w:eastAsia="zh-CN"/>
        </w:rPr>
        <w:t>ZYBO</w:t>
      </w:r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7302AC" w:rsidRPr="004B7CD4" w:rsidRDefault="00D41FFC" w:rsidP="007302AC">
      <w:pPr>
        <w:ind w:left="360"/>
      </w:pPr>
      <w:r>
        <w:t xml:space="preserve">Extract the </w:t>
      </w:r>
      <w:r>
        <w:rPr>
          <w:b/>
        </w:rPr>
        <w:t>2016</w:t>
      </w:r>
      <w:r w:rsidRPr="00DC656A">
        <w:rPr>
          <w:b/>
        </w:rPr>
        <w:t>_2_</w:t>
      </w:r>
      <w:r>
        <w:rPr>
          <w:b/>
        </w:rPr>
        <w:t>zynq</w:t>
      </w:r>
      <w:r w:rsidRPr="00DC656A">
        <w:rPr>
          <w:b/>
        </w:rPr>
        <w:t>_sources.zip</w:t>
      </w:r>
      <w:r>
        <w:t xml:space="preserve"> file in the </w:t>
      </w:r>
      <w:r w:rsidRPr="00DC656A">
        <w:rPr>
          <w:i/>
        </w:rPr>
        <w:t>c:\xup\fpga_flow</w:t>
      </w:r>
      <w:r>
        <w:t xml:space="preserve"> directory.   This will create a </w:t>
      </w:r>
      <w:r>
        <w:rPr>
          <w:b/>
        </w:rPr>
        <w:t>2016</w:t>
      </w:r>
      <w:r w:rsidRPr="00DC656A">
        <w:rPr>
          <w:b/>
        </w:rPr>
        <w:t>_2_</w:t>
      </w:r>
      <w:r>
        <w:rPr>
          <w:b/>
        </w:rPr>
        <w:t>zynq</w:t>
      </w:r>
      <w:r w:rsidRPr="00DC656A">
        <w:rPr>
          <w:b/>
        </w:rPr>
        <w:t>_sources</w:t>
      </w:r>
      <w:r>
        <w:t xml:space="preserve"> folder. Create the </w:t>
      </w:r>
      <w:r w:rsidRPr="00DC656A">
        <w:rPr>
          <w:b/>
        </w:rPr>
        <w:t>c:\xup\fpga_flow\</w:t>
      </w:r>
      <w:r>
        <w:rPr>
          <w:b/>
        </w:rPr>
        <w:t>2016</w:t>
      </w:r>
      <w:r w:rsidRPr="00DC656A">
        <w:rPr>
          <w:b/>
        </w:rPr>
        <w:t>_2_</w:t>
      </w:r>
      <w:r>
        <w:rPr>
          <w:b/>
        </w:rPr>
        <w:t>zynq</w:t>
      </w:r>
      <w:r w:rsidRPr="00DC656A">
        <w:rPr>
          <w:b/>
        </w:rPr>
        <w:t>_labs</w:t>
      </w:r>
      <w:r>
        <w:t xml:space="preserve"> directory. This is where you will do the labs. Download the </w:t>
      </w:r>
      <w:r>
        <w:rPr>
          <w:b/>
        </w:rPr>
        <w:t>2016</w:t>
      </w:r>
      <w:r w:rsidRPr="00DC656A">
        <w:rPr>
          <w:b/>
        </w:rPr>
        <w:t>_2_</w:t>
      </w:r>
      <w:r>
        <w:rPr>
          <w:b/>
        </w:rPr>
        <w:t>zynq</w:t>
      </w:r>
      <w:r w:rsidRPr="00DC656A">
        <w:rPr>
          <w:b/>
        </w:rPr>
        <w:t>_labdocs_pdf.zip</w:t>
      </w:r>
      <w:r>
        <w:t xml:space="preserve"> file which consists of lab documents in the PDF format.  Extract this zip file in the </w:t>
      </w:r>
      <w:r w:rsidRPr="00DC656A">
        <w:rPr>
          <w:i/>
        </w:rPr>
        <w:t>c:\xup\fpga_flow</w:t>
      </w:r>
      <w:r>
        <w:t xml:space="preserve"> directory or any other directory of your choice</w:t>
      </w:r>
      <w:r w:rsidR="007302AC">
        <w:t>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7302AC">
        <w:rPr>
          <w:rFonts w:ascii="Arial" w:hAnsi="Arial" w:cs="Arial"/>
          <w:b/>
        </w:rPr>
        <w:t>For Professors only</w:t>
      </w:r>
    </w:p>
    <w:p w:rsidR="007302AC" w:rsidRDefault="00D41FFC" w:rsidP="007302AC">
      <w:pPr>
        <w:ind w:left="360"/>
      </w:pPr>
      <w:r w:rsidRPr="00C90614">
        <w:t xml:space="preserve">Download the </w:t>
      </w:r>
      <w:r>
        <w:rPr>
          <w:b/>
        </w:rPr>
        <w:t>2016</w:t>
      </w:r>
      <w:r w:rsidRPr="00D47717">
        <w:rPr>
          <w:b/>
        </w:rPr>
        <w:t>_2_</w:t>
      </w:r>
      <w:r w:rsidR="00A032CC">
        <w:rPr>
          <w:b/>
        </w:rPr>
        <w:t>zybo</w:t>
      </w:r>
      <w:r w:rsidRPr="00D47717">
        <w:rPr>
          <w:b/>
        </w:rPr>
        <w:t>_labsolution.zip</w:t>
      </w:r>
      <w:r w:rsidRPr="00C90614">
        <w:t xml:space="preserve"> and </w:t>
      </w:r>
      <w:r>
        <w:rPr>
          <w:b/>
        </w:rPr>
        <w:t>2016</w:t>
      </w:r>
      <w:r w:rsidRPr="00D47717">
        <w:rPr>
          <w:b/>
        </w:rPr>
        <w:t>_2_</w:t>
      </w:r>
      <w:r>
        <w:rPr>
          <w:b/>
        </w:rPr>
        <w:t>zynq</w:t>
      </w:r>
      <w:r w:rsidRPr="00D47717">
        <w:rPr>
          <w:b/>
        </w:rPr>
        <w:t>_docs_source.zip</w:t>
      </w:r>
      <w:r w:rsidRPr="00C90614">
        <w:t xml:space="preserve"> files using your membership account.  Do not distribute them to students or post them on a web site. The </w:t>
      </w:r>
      <w:r>
        <w:rPr>
          <w:b/>
        </w:rPr>
        <w:t>2016</w:t>
      </w:r>
      <w:r w:rsidRPr="008D2EE1">
        <w:rPr>
          <w:b/>
        </w:rPr>
        <w:t>_2_</w:t>
      </w:r>
      <w:r>
        <w:rPr>
          <w:b/>
        </w:rPr>
        <w:t>zynq</w:t>
      </w:r>
      <w:r w:rsidRPr="008D2EE1">
        <w:rPr>
          <w:b/>
        </w:rPr>
        <w:t>_docs_source.zip</w:t>
      </w:r>
      <w:r w:rsidRPr="00C90614">
        <w:t xml:space="preserve"> file contains lab documents in Microsoft Word and presentations in PowerPoint format f</w:t>
      </w:r>
      <w:r>
        <w:t>or you to use in your classroom</w:t>
      </w:r>
      <w:r w:rsidR="007302AC" w:rsidRPr="00C90614">
        <w:t>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467EA0" w:rsidRDefault="00467EA0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7302AC" w:rsidRDefault="007302AC" w:rsidP="005A2C43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p w:rsidR="00737D58" w:rsidRPr="00737D58" w:rsidRDefault="00737D58" w:rsidP="00737D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7302AC" w:rsidTr="002C0033">
        <w:tc>
          <w:tcPr>
            <w:tcW w:w="460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7302AC" w:rsidRPr="007B4F2E" w:rsidRDefault="007302AC" w:rsidP="002C0033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2C0033">
            <w:r>
              <w:t>Class Intro</w:t>
            </w:r>
          </w:p>
        </w:tc>
        <w:tc>
          <w:tcPr>
            <w:tcW w:w="4248" w:type="dxa"/>
          </w:tcPr>
          <w:p w:rsidR="007302AC" w:rsidRDefault="00E207DA" w:rsidP="002C0033">
            <w:r>
              <w:t>0</w:t>
            </w:r>
            <w:r w:rsidR="007302AC">
              <w:t>1_class_intro.pptx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7D58" w:rsidP="002C0033">
            <w:r>
              <w:t>7-Series Architecture Overview</w:t>
            </w:r>
            <w:r w:rsidR="007302AC">
              <w:t xml:space="preserve"> </w:t>
            </w:r>
          </w:p>
        </w:tc>
        <w:tc>
          <w:tcPr>
            <w:tcW w:w="4248" w:type="dxa"/>
          </w:tcPr>
          <w:p w:rsidR="007302AC" w:rsidRDefault="00E207DA" w:rsidP="00467EA0">
            <w:r>
              <w:t>11</w:t>
            </w:r>
            <w:r w:rsidR="007302AC">
              <w:t>_</w:t>
            </w:r>
            <w:r w:rsidR="00737D58">
              <w:t>7_Series_Architecture_Overview</w:t>
            </w:r>
            <w:r w:rsidR="007302AC">
              <w:t>.ppt x</w:t>
            </w:r>
          </w:p>
        </w:tc>
      </w:tr>
      <w:tr w:rsidR="00737D58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7D58" w:rsidRDefault="00737D58" w:rsidP="002C0033">
            <w:proofErr w:type="spellStart"/>
            <w:r>
              <w:t>Vivado</w:t>
            </w:r>
            <w:proofErr w:type="spellEnd"/>
            <w:r>
              <w:t xml:space="preserve"> Design Flow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7D58" w:rsidRDefault="00737D58" w:rsidP="002C0033">
            <w:r>
              <w:t xml:space="preserve">12_ </w:t>
            </w:r>
            <w:proofErr w:type="spellStart"/>
            <w:r>
              <w:t>Vivado</w:t>
            </w:r>
            <w:proofErr w:type="spellEnd"/>
            <w:r>
              <w:t xml:space="preserve"> Design Flow.pptx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02AC" w:rsidP="00737D58">
            <w:r>
              <w:t xml:space="preserve">Lab 1: </w:t>
            </w:r>
            <w:proofErr w:type="spellStart"/>
            <w:r w:rsidR="00737D58">
              <w:t>Vivado</w:t>
            </w:r>
            <w:proofErr w:type="spellEnd"/>
            <w:r w:rsidR="00737D58">
              <w:t xml:space="preserve"> Design</w:t>
            </w:r>
            <w:r>
              <w:t xml:space="preserve"> </w:t>
            </w:r>
            <w:r w:rsidR="00737D58">
              <w:t>Flow</w:t>
            </w:r>
            <w:r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73DCF" w:rsidP="002C0033">
            <w:r>
              <w:t>12</w:t>
            </w:r>
            <w:r w:rsidR="007302AC">
              <w:t>a_lab1_intro.pptx</w:t>
            </w:r>
          </w:p>
          <w:p w:rsidR="007302AC" w:rsidRPr="00666941" w:rsidRDefault="007302AC" w:rsidP="002C0033">
            <w:r>
              <w:t>Lab1.docx</w:t>
            </w:r>
          </w:p>
        </w:tc>
      </w:tr>
      <w:tr w:rsidR="007302AC" w:rsidTr="002C0033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666941" w:rsidRDefault="00737D58" w:rsidP="002C0033">
            <w:r>
              <w:t>Synthesis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666941" w:rsidRDefault="00E73DCF" w:rsidP="00737D58">
            <w:r>
              <w:t>13</w:t>
            </w:r>
            <w:r w:rsidR="007302AC">
              <w:t>_</w:t>
            </w:r>
            <w:r w:rsidR="00737D58">
              <w:t>Synthesis</w:t>
            </w:r>
            <w:r w:rsidR="007302AC">
              <w:t>.pptx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7B4F2E" w:rsidRDefault="007302AC" w:rsidP="00737D58">
            <w:pPr>
              <w:rPr>
                <w:b/>
              </w:rPr>
            </w:pPr>
            <w:r>
              <w:t xml:space="preserve">Lab 2: </w:t>
            </w:r>
            <w:r w:rsidR="00737D58">
              <w:t>Synthesizing a RTL Design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E207DA" w:rsidP="002C0033">
            <w:r>
              <w:t>13</w:t>
            </w:r>
            <w:r w:rsidR="007302AC">
              <w:t>a_lab2_intro.pptx</w:t>
            </w:r>
          </w:p>
          <w:p w:rsidR="007302AC" w:rsidRPr="00B527DF" w:rsidRDefault="007302AC" w:rsidP="002C0033">
            <w:r>
              <w:t>Lab2.docx</w:t>
            </w:r>
          </w:p>
        </w:tc>
      </w:tr>
      <w:tr w:rsidR="007302AC" w:rsidTr="002C0033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7D58" w:rsidP="002C0033">
            <w:r>
              <w:t>Implementation and STA</w:t>
            </w:r>
            <w:r w:rsidR="007302AC"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Pr="00965927" w:rsidRDefault="00075D22" w:rsidP="00737D58">
            <w:r w:rsidRPr="00075D22">
              <w:t>14_</w:t>
            </w:r>
            <w:r w:rsidR="00737D58">
              <w:t xml:space="preserve"> Implementation_and_STA</w:t>
            </w:r>
            <w:r w:rsidR="007302AC">
              <w:t>.pptx</w:t>
            </w:r>
          </w:p>
        </w:tc>
      </w:tr>
      <w:tr w:rsidR="007302AC" w:rsidTr="002C0033">
        <w:trPr>
          <w:trHeight w:val="57"/>
        </w:trPr>
        <w:tc>
          <w:tcPr>
            <w:tcW w:w="4608" w:type="dxa"/>
            <w:tcBorders>
              <w:bottom w:val="single" w:sz="4" w:space="0" w:color="auto"/>
            </w:tcBorders>
          </w:tcPr>
          <w:p w:rsidR="007302AC" w:rsidRPr="00965927" w:rsidRDefault="007302AC" w:rsidP="00737D58">
            <w:r>
              <w:t xml:space="preserve">Lab 3: </w:t>
            </w:r>
            <w:r w:rsidR="00737D58">
              <w:t>Implementing and Verify the design in hardware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302AC" w:rsidRDefault="007302AC" w:rsidP="002C0033">
            <w:r>
              <w:t>1</w:t>
            </w:r>
            <w:r w:rsidR="00E207DA">
              <w:t>4</w:t>
            </w:r>
            <w:r>
              <w:t>a_lab3_intro.pptx</w:t>
            </w:r>
          </w:p>
          <w:p w:rsidR="007302AC" w:rsidRPr="00965927" w:rsidRDefault="007302AC" w:rsidP="002C0033">
            <w:r>
              <w:t>Lab3.docx</w:t>
            </w:r>
          </w:p>
        </w:tc>
      </w:tr>
      <w:tr w:rsidR="007302AC" w:rsidTr="002C0033">
        <w:tc>
          <w:tcPr>
            <w:tcW w:w="460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7302AC" w:rsidRDefault="007302AC" w:rsidP="002C0033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7302AC" w:rsidTr="002C0033">
        <w:tc>
          <w:tcPr>
            <w:tcW w:w="4608" w:type="dxa"/>
          </w:tcPr>
          <w:p w:rsidR="007302AC" w:rsidRDefault="00737D58" w:rsidP="002C0033">
            <w:r>
              <w:t>IP Integrator and IP Catalog</w:t>
            </w:r>
          </w:p>
        </w:tc>
        <w:tc>
          <w:tcPr>
            <w:tcW w:w="4248" w:type="dxa"/>
          </w:tcPr>
          <w:p w:rsidR="007302AC" w:rsidRDefault="00B8775F" w:rsidP="00737D58">
            <w:r>
              <w:t>15</w:t>
            </w:r>
            <w:r w:rsidR="007302AC">
              <w:t>_</w:t>
            </w:r>
            <w:r w:rsidR="00075D22">
              <w:t xml:space="preserve"> </w:t>
            </w:r>
            <w:r w:rsidR="00737D58">
              <w:t>IPI_and_IP_Catalog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B8775F">
            <w:r>
              <w:t xml:space="preserve">Lab 4: </w:t>
            </w:r>
            <w:r w:rsidR="00B8775F">
              <w:t>Using IP Catalog</w:t>
            </w:r>
            <w:r>
              <w:t xml:space="preserve"> </w:t>
            </w:r>
          </w:p>
        </w:tc>
        <w:tc>
          <w:tcPr>
            <w:tcW w:w="4248" w:type="dxa"/>
          </w:tcPr>
          <w:p w:rsidR="007302AC" w:rsidRDefault="00B8775F" w:rsidP="002C0033">
            <w:r>
              <w:t>15</w:t>
            </w:r>
            <w:r w:rsidR="007302AC">
              <w:t>a_lab4_intro.pptx</w:t>
            </w:r>
          </w:p>
          <w:p w:rsidR="007302AC" w:rsidRDefault="007302AC" w:rsidP="002C0033">
            <w:r>
              <w:t>Lab4.docx</w:t>
            </w:r>
          </w:p>
        </w:tc>
      </w:tr>
      <w:tr w:rsidR="007302AC" w:rsidTr="002C0033">
        <w:tc>
          <w:tcPr>
            <w:tcW w:w="4608" w:type="dxa"/>
          </w:tcPr>
          <w:p w:rsidR="007302AC" w:rsidRDefault="00B8775F" w:rsidP="002C0033">
            <w:r>
              <w:t>Xilinx Design Constraints</w:t>
            </w:r>
          </w:p>
        </w:tc>
        <w:tc>
          <w:tcPr>
            <w:tcW w:w="4248" w:type="dxa"/>
          </w:tcPr>
          <w:p w:rsidR="007302AC" w:rsidRDefault="00B8775F" w:rsidP="00B8775F">
            <w:r>
              <w:t>16</w:t>
            </w:r>
            <w:r w:rsidR="00075D22" w:rsidRPr="00075D22">
              <w:t>_</w:t>
            </w:r>
            <w:r>
              <w:t>Xilinx_Design_Constraints</w:t>
            </w:r>
            <w:r w:rsidR="007302AC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075D22" w:rsidP="00B8775F">
            <w:r>
              <w:t xml:space="preserve">Lab 5: </w:t>
            </w:r>
            <w:r w:rsidR="00B8775F">
              <w:t>Xilinx Design Constraints</w:t>
            </w:r>
          </w:p>
        </w:tc>
        <w:tc>
          <w:tcPr>
            <w:tcW w:w="4248" w:type="dxa"/>
          </w:tcPr>
          <w:p w:rsidR="007302AC" w:rsidRDefault="00B8775F" w:rsidP="002C0033">
            <w:r>
              <w:t>16</w:t>
            </w:r>
            <w:r w:rsidR="007302AC">
              <w:t>a_lab5_into.pptx</w:t>
            </w:r>
          </w:p>
          <w:p w:rsidR="007302AC" w:rsidRDefault="007302AC" w:rsidP="002C0033">
            <w:r>
              <w:t>Lab5.docx</w:t>
            </w:r>
          </w:p>
        </w:tc>
      </w:tr>
      <w:tr w:rsidR="00075D22" w:rsidTr="002C0033">
        <w:tc>
          <w:tcPr>
            <w:tcW w:w="4608" w:type="dxa"/>
          </w:tcPr>
          <w:p w:rsidR="00075D22" w:rsidRDefault="00B8775F" w:rsidP="002C0033">
            <w:r>
              <w:t>Hardware Debugging</w:t>
            </w:r>
          </w:p>
        </w:tc>
        <w:tc>
          <w:tcPr>
            <w:tcW w:w="4248" w:type="dxa"/>
          </w:tcPr>
          <w:p w:rsidR="00075D22" w:rsidRDefault="00B8775F" w:rsidP="00B8775F">
            <w:r>
              <w:t>17</w:t>
            </w:r>
            <w:r w:rsidR="00075D22">
              <w:t>_</w:t>
            </w:r>
            <w:r>
              <w:t>Hardware_Debugging</w:t>
            </w:r>
            <w:r w:rsidR="004A6849">
              <w:t>.pptx</w:t>
            </w:r>
          </w:p>
        </w:tc>
      </w:tr>
      <w:tr w:rsidR="007302AC" w:rsidTr="002C0033">
        <w:tc>
          <w:tcPr>
            <w:tcW w:w="4608" w:type="dxa"/>
          </w:tcPr>
          <w:p w:rsidR="007302AC" w:rsidRDefault="007302AC" w:rsidP="004A6849">
            <w:r>
              <w:t xml:space="preserve">Lab 6: </w:t>
            </w:r>
            <w:r w:rsidR="00B8775F">
              <w:t>Hardware Debugging</w:t>
            </w:r>
          </w:p>
        </w:tc>
        <w:tc>
          <w:tcPr>
            <w:tcW w:w="4248" w:type="dxa"/>
          </w:tcPr>
          <w:p w:rsidR="007302AC" w:rsidRDefault="00B8775F" w:rsidP="002C0033">
            <w:r>
              <w:t>17</w:t>
            </w:r>
            <w:r w:rsidR="004A6849">
              <w:t>a</w:t>
            </w:r>
            <w:r w:rsidR="007302AC">
              <w:t>_lab6_intro.pptx</w:t>
            </w:r>
          </w:p>
          <w:p w:rsidR="007302AC" w:rsidRDefault="007302AC" w:rsidP="002C0033">
            <w:r>
              <w:t>Lab6.docx</w:t>
            </w:r>
          </w:p>
        </w:tc>
      </w:tr>
    </w:tbl>
    <w:p w:rsidR="007302AC" w:rsidRDefault="007302AC" w:rsidP="007302AC"/>
    <w:p w:rsidR="007302AC" w:rsidRDefault="007302AC" w:rsidP="007302AC"/>
    <w:p w:rsidR="007302AC" w:rsidRDefault="007302AC" w:rsidP="007302AC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7302AC" w:rsidRDefault="007302AC" w:rsidP="007302AC">
      <w:r>
        <w:t xml:space="preserve">Lab 1 - </w:t>
      </w:r>
      <w:proofErr w:type="spellStart"/>
      <w:r w:rsidR="0018299D">
        <w:t>Vivado</w:t>
      </w:r>
      <w:proofErr w:type="spellEnd"/>
      <w:r>
        <w:t xml:space="preserve"> Design</w:t>
      </w:r>
      <w:r w:rsidR="0018299D">
        <w:t xml:space="preserve"> Flow</w:t>
      </w:r>
      <w:r>
        <w:t xml:space="preserve">: </w:t>
      </w:r>
      <w:r w:rsidR="0018299D">
        <w:rPr>
          <w:bCs/>
        </w:rPr>
        <w:t>Use</w:t>
      </w:r>
      <w:r w:rsidR="0018299D" w:rsidRPr="0018299D">
        <w:rPr>
          <w:bCs/>
        </w:rPr>
        <w:t xml:space="preserve"> </w:t>
      </w:r>
      <w:proofErr w:type="spellStart"/>
      <w:r w:rsidR="0018299D" w:rsidRPr="0018299D">
        <w:rPr>
          <w:bCs/>
        </w:rPr>
        <w:t>Vivado</w:t>
      </w:r>
      <w:proofErr w:type="spellEnd"/>
      <w:r w:rsidR="0018299D" w:rsidRPr="0018299D">
        <w:rPr>
          <w:bCs/>
        </w:rPr>
        <w:t xml:space="preserve"> IDE to create a simple HDL design targeting the </w:t>
      </w:r>
      <w:r w:rsidR="00296117">
        <w:rPr>
          <w:bCs/>
        </w:rPr>
        <w:t>ZYBO</w:t>
      </w:r>
      <w:r w:rsidR="0018299D" w:rsidRPr="0018299D">
        <w:rPr>
          <w:bCs/>
        </w:rPr>
        <w:t>.</w:t>
      </w:r>
      <w:r>
        <w:t xml:space="preserve"> </w:t>
      </w:r>
    </w:p>
    <w:p w:rsidR="007302AC" w:rsidRDefault="007302AC" w:rsidP="007302AC">
      <w:r>
        <w:t xml:space="preserve">Lab 2 - </w:t>
      </w:r>
      <w:r w:rsidR="0018299D">
        <w:t>Synthesizing a RTL Design</w:t>
      </w:r>
      <w:r>
        <w:t xml:space="preserve">: </w:t>
      </w:r>
      <w:r w:rsidR="0018299D">
        <w:rPr>
          <w:bCs/>
          <w:szCs w:val="22"/>
        </w:rPr>
        <w:t>S</w:t>
      </w:r>
      <w:r w:rsidR="0018299D" w:rsidRPr="0018299D">
        <w:rPr>
          <w:bCs/>
          <w:szCs w:val="22"/>
        </w:rPr>
        <w:t xml:space="preserve">ynthesize </w:t>
      </w:r>
      <w:r w:rsidR="0018299D">
        <w:rPr>
          <w:bCs/>
          <w:szCs w:val="22"/>
        </w:rPr>
        <w:t>a</w:t>
      </w:r>
      <w:r w:rsidR="0018299D" w:rsidRPr="0018299D">
        <w:rPr>
          <w:bCs/>
          <w:szCs w:val="22"/>
        </w:rPr>
        <w:t xml:space="preserve"> design with the default settings as well as some settings changed and observe the effect</w:t>
      </w:r>
      <w:r>
        <w:t xml:space="preserve">. </w:t>
      </w:r>
    </w:p>
    <w:p w:rsidR="007302AC" w:rsidRDefault="007302AC" w:rsidP="007302AC">
      <w:r>
        <w:t xml:space="preserve">Lab 3 - </w:t>
      </w:r>
      <w:r w:rsidR="0018299D">
        <w:t xml:space="preserve">Implementing and </w:t>
      </w:r>
      <w:proofErr w:type="gramStart"/>
      <w:r w:rsidR="0018299D">
        <w:t>Verify</w:t>
      </w:r>
      <w:proofErr w:type="gramEnd"/>
      <w:r w:rsidR="0018299D">
        <w:t xml:space="preserve"> the design in hardware</w:t>
      </w:r>
      <w:r>
        <w:t xml:space="preserve">: </w:t>
      </w:r>
      <w:r w:rsidR="0018299D">
        <w:t>Implement the synthesi</w:t>
      </w:r>
      <w:bookmarkStart w:id="0" w:name="_GoBack"/>
      <w:r w:rsidR="0018299D">
        <w:t>zed</w:t>
      </w:r>
      <w:bookmarkEnd w:id="0"/>
      <w:r w:rsidR="0018299D">
        <w:t xml:space="preserve"> design of previous lab, perform timing analysis, generate </w:t>
      </w:r>
      <w:proofErr w:type="spellStart"/>
      <w:r w:rsidR="0018299D">
        <w:t>bitstream</w:t>
      </w:r>
      <w:proofErr w:type="spellEnd"/>
      <w:r w:rsidR="0018299D">
        <w:t xml:space="preserve">, download the </w:t>
      </w:r>
      <w:proofErr w:type="spellStart"/>
      <w:r w:rsidR="0018299D">
        <w:t>bitstream</w:t>
      </w:r>
      <w:proofErr w:type="spellEnd"/>
      <w:r w:rsidR="0018299D">
        <w:t xml:space="preserve"> and verify the functionality.  </w:t>
      </w:r>
    </w:p>
    <w:p w:rsidR="007302AC" w:rsidRDefault="007302AC" w:rsidP="007302AC">
      <w:r>
        <w:t xml:space="preserve">Lab 4 - </w:t>
      </w:r>
      <w:r w:rsidR="0018299D">
        <w:t>Using IP Catalog</w:t>
      </w:r>
      <w:r>
        <w:t>:</w:t>
      </w:r>
      <w:r w:rsidRPr="0018299D">
        <w:t xml:space="preserve"> </w:t>
      </w:r>
      <w:r w:rsidR="0018299D">
        <w:rPr>
          <w:bCs/>
          <w:szCs w:val="22"/>
        </w:rPr>
        <w:t>U</w:t>
      </w:r>
      <w:r w:rsidR="0018299D" w:rsidRPr="0018299D">
        <w:rPr>
          <w:bCs/>
          <w:szCs w:val="22"/>
        </w:rPr>
        <w:t>se the IP Catalog to generate a clock resource</w:t>
      </w:r>
      <w:r w:rsidR="0018299D">
        <w:rPr>
          <w:bCs/>
          <w:szCs w:val="22"/>
        </w:rPr>
        <w:t xml:space="preserve"> and instantiate in a design</w:t>
      </w:r>
      <w:r>
        <w:t xml:space="preserve">. </w:t>
      </w:r>
      <w:r w:rsidR="0018299D">
        <w:t>Use IP Integrate to generate a core and instantiate in the design.</w:t>
      </w:r>
    </w:p>
    <w:p w:rsidR="007302AC" w:rsidRDefault="007302AC" w:rsidP="007302AC">
      <w:r>
        <w:t>Lab 5 -</w:t>
      </w:r>
      <w:r w:rsidR="00C649C1" w:rsidRPr="00C649C1">
        <w:t xml:space="preserve"> </w:t>
      </w:r>
      <w:r w:rsidR="00C649C1">
        <w:t>Xilinx Design Constraints</w:t>
      </w:r>
      <w:r w:rsidRPr="00F844EC">
        <w:t xml:space="preserve">: </w:t>
      </w:r>
      <w:r w:rsidR="0018299D">
        <w:rPr>
          <w:bCs/>
        </w:rPr>
        <w:t>Create a</w:t>
      </w:r>
      <w:r w:rsidR="0018299D" w:rsidRPr="0018299D">
        <w:rPr>
          <w:bCs/>
        </w:rPr>
        <w:t xml:space="preserve"> project with I/O Planning type, enter pin locations, and export it to the </w:t>
      </w:r>
      <w:proofErr w:type="spellStart"/>
      <w:r w:rsidR="0018299D" w:rsidRPr="0018299D">
        <w:rPr>
          <w:bCs/>
        </w:rPr>
        <w:t>rtl</w:t>
      </w:r>
      <w:proofErr w:type="spellEnd"/>
      <w:r w:rsidR="0018299D" w:rsidRPr="0018299D">
        <w:rPr>
          <w:bCs/>
        </w:rPr>
        <w:t xml:space="preserve">. </w:t>
      </w:r>
      <w:r w:rsidR="0018299D">
        <w:rPr>
          <w:bCs/>
        </w:rPr>
        <w:t>T</w:t>
      </w:r>
      <w:r w:rsidR="0018299D" w:rsidRPr="0018299D">
        <w:rPr>
          <w:bCs/>
        </w:rPr>
        <w:t>hen create the timing constraints and perform the timing analysis.</w:t>
      </w:r>
      <w:r>
        <w:t xml:space="preserve"> </w:t>
      </w:r>
    </w:p>
    <w:p w:rsidR="007302AC" w:rsidRDefault="007302AC" w:rsidP="007302AC">
      <w:r>
        <w:t xml:space="preserve">Lab 6 - </w:t>
      </w:r>
      <w:r w:rsidR="00C649C1">
        <w:t>Hardware Debugging</w:t>
      </w:r>
      <w:r w:rsidRPr="00F844EC">
        <w:t xml:space="preserve">: </w:t>
      </w:r>
      <w:r w:rsidR="00C649C1">
        <w:rPr>
          <w:bCs/>
        </w:rPr>
        <w:t>U</w:t>
      </w:r>
      <w:r w:rsidR="00C649C1" w:rsidRPr="00C649C1">
        <w:rPr>
          <w:bCs/>
        </w:rPr>
        <w:t>se Mark Debug feature and also available Integrated Logic Analyzer (ILA)</w:t>
      </w:r>
      <w:r w:rsidR="00D41FFC">
        <w:rPr>
          <w:bCs/>
        </w:rPr>
        <w:t xml:space="preserve"> </w:t>
      </w:r>
      <w:r w:rsidR="00C649C1" w:rsidRPr="00C649C1">
        <w:rPr>
          <w:bCs/>
        </w:rPr>
        <w:t>core (</w:t>
      </w:r>
      <w:r w:rsidR="00193513">
        <w:rPr>
          <w:bCs/>
        </w:rPr>
        <w:t xml:space="preserve">available </w:t>
      </w:r>
      <w:r w:rsidR="00C649C1" w:rsidRPr="00C649C1">
        <w:rPr>
          <w:bCs/>
        </w:rPr>
        <w:t>in IP Catalog) to debug the hardware</w:t>
      </w:r>
      <w:r w:rsidR="00F844EC" w:rsidRPr="00F844EC">
        <w:t>.</w:t>
      </w: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Default="007302AC" w:rsidP="007302AC">
      <w:pPr>
        <w:pStyle w:val="step1"/>
        <w:numPr>
          <w:ilvl w:val="0"/>
          <w:numId w:val="0"/>
        </w:numPr>
      </w:pPr>
    </w:p>
    <w:p w:rsidR="007302AC" w:rsidRPr="004E0C0A" w:rsidRDefault="007302AC" w:rsidP="007302AC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7302AC" w:rsidRDefault="007302AC" w:rsidP="007302AC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D41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A5" w:rsidRDefault="00FB6AA5">
      <w:r>
        <w:separator/>
      </w:r>
    </w:p>
  </w:endnote>
  <w:endnote w:type="continuationSeparator" w:id="0">
    <w:p w:rsidR="00FB6AA5" w:rsidRDefault="00FB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A5" w:rsidRDefault="00FB6AA5">
      <w:r>
        <w:separator/>
      </w:r>
    </w:p>
  </w:footnote>
  <w:footnote w:type="continuationSeparator" w:id="0">
    <w:p w:rsidR="00FB6AA5" w:rsidRDefault="00FB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FC" w:rsidRDefault="00D41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FC" w:rsidRDefault="00D41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58AA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8299D"/>
    <w:rsid w:val="001914A4"/>
    <w:rsid w:val="00193513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96117"/>
    <w:rsid w:val="002A1725"/>
    <w:rsid w:val="002B50F2"/>
    <w:rsid w:val="0032013E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5302D"/>
    <w:rsid w:val="00666941"/>
    <w:rsid w:val="00667E0E"/>
    <w:rsid w:val="00680471"/>
    <w:rsid w:val="0069249A"/>
    <w:rsid w:val="006F0A79"/>
    <w:rsid w:val="007302AC"/>
    <w:rsid w:val="00730B53"/>
    <w:rsid w:val="00737D58"/>
    <w:rsid w:val="00763EBB"/>
    <w:rsid w:val="00776AB3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A116E"/>
    <w:rsid w:val="009A50CD"/>
    <w:rsid w:val="009A700D"/>
    <w:rsid w:val="009C7B0E"/>
    <w:rsid w:val="009D1965"/>
    <w:rsid w:val="00A032CC"/>
    <w:rsid w:val="00A14A32"/>
    <w:rsid w:val="00A3085B"/>
    <w:rsid w:val="00A473E1"/>
    <w:rsid w:val="00A524F9"/>
    <w:rsid w:val="00A5477D"/>
    <w:rsid w:val="00A605C9"/>
    <w:rsid w:val="00A864C8"/>
    <w:rsid w:val="00A933FF"/>
    <w:rsid w:val="00A96D7B"/>
    <w:rsid w:val="00AA2447"/>
    <w:rsid w:val="00B527DF"/>
    <w:rsid w:val="00B73FF1"/>
    <w:rsid w:val="00B8775F"/>
    <w:rsid w:val="00B87C42"/>
    <w:rsid w:val="00B90A22"/>
    <w:rsid w:val="00B929A5"/>
    <w:rsid w:val="00BC3FBE"/>
    <w:rsid w:val="00BC58F5"/>
    <w:rsid w:val="00C21E66"/>
    <w:rsid w:val="00C22E0E"/>
    <w:rsid w:val="00C2625C"/>
    <w:rsid w:val="00C26FB9"/>
    <w:rsid w:val="00C336EA"/>
    <w:rsid w:val="00C35385"/>
    <w:rsid w:val="00C649C1"/>
    <w:rsid w:val="00C91E56"/>
    <w:rsid w:val="00CD00B6"/>
    <w:rsid w:val="00D03C0A"/>
    <w:rsid w:val="00D167D4"/>
    <w:rsid w:val="00D36A69"/>
    <w:rsid w:val="00D41FFC"/>
    <w:rsid w:val="00D51E79"/>
    <w:rsid w:val="00D735B9"/>
    <w:rsid w:val="00D810CB"/>
    <w:rsid w:val="00D8590E"/>
    <w:rsid w:val="00DA7952"/>
    <w:rsid w:val="00DB41A8"/>
    <w:rsid w:val="00DB4E76"/>
    <w:rsid w:val="00DB5EDC"/>
    <w:rsid w:val="00DC5772"/>
    <w:rsid w:val="00DC5DFD"/>
    <w:rsid w:val="00DD56BF"/>
    <w:rsid w:val="00DD6B48"/>
    <w:rsid w:val="00DE1718"/>
    <w:rsid w:val="00DE5E5D"/>
    <w:rsid w:val="00DF007F"/>
    <w:rsid w:val="00E207DA"/>
    <w:rsid w:val="00E27291"/>
    <w:rsid w:val="00E40A2D"/>
    <w:rsid w:val="00E44120"/>
    <w:rsid w:val="00E73DCF"/>
    <w:rsid w:val="00E927B3"/>
    <w:rsid w:val="00E97A56"/>
    <w:rsid w:val="00EA184B"/>
    <w:rsid w:val="00EA1958"/>
    <w:rsid w:val="00EA2C3B"/>
    <w:rsid w:val="00EA5068"/>
    <w:rsid w:val="00EA6956"/>
    <w:rsid w:val="00EC0B04"/>
    <w:rsid w:val="00ED44EA"/>
    <w:rsid w:val="00EF22E2"/>
    <w:rsid w:val="00F844EC"/>
    <w:rsid w:val="00F93442"/>
    <w:rsid w:val="00FB6AA5"/>
    <w:rsid w:val="00FC0F5D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6D4A37-F5E5-462C-AB29-AF52C63F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xilinx.com/member/xup/donation/request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565</Words>
  <Characters>3304</Characters>
  <Application>Microsoft Office Word</Application>
  <DocSecurity>0</DocSecurity>
  <Lines>122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3791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19</cp:revision>
  <dcterms:created xsi:type="dcterms:W3CDTF">2010-07-28T21:38:00Z</dcterms:created>
  <dcterms:modified xsi:type="dcterms:W3CDTF">2016-08-02T03:11:00Z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f35371e6-98d6-48da-b735-7318324ee93a</vt:lpwstr>
  </property>
  <property fmtid="{D5CDD505-2E9C-101B-9397-08002B2CF9AE}" pid="3" name="TITUSCustom1">
    <vt:lpwstr>1</vt:lpwstr>
  </property>
  <property fmtid="{D5CDD505-2E9C-101B-9397-08002B2CF9AE}" pid="4" name="XilinxClassification">
    <vt:lpwstr>Public</vt:lpwstr>
  </property>
  <property fmtid="{D5CDD505-2E9C-101B-9397-08002B2CF9AE}" pid="5" name="XilinxVisual Markings">
    <vt:lpwstr>Yes</vt:lpwstr>
  </property>
  <property fmtid="{D5CDD505-2E9C-101B-9397-08002B2CF9AE}" pid="6" name="XilinxPublication Year">
    <vt:lpwstr>2012</vt:lpwstr>
  </property>
  <property fmtid="{D5CDD505-2E9C-101B-9397-08002B2CF9AE}" pid="7" name="XilinxRemoveLegacyFooters">
    <vt:lpwstr>Yes</vt:lpwstr>
  </property>
</Properties>
</file>